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embeddings/oleObject1.doc" ContentType="application/msword"/>
  <Override PartName="/word/theme/theme1.xml" ContentType="application/vnd.openxmlformats-officedocument.theme+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left="-426" w:hanging="0"/>
        <w:rPr>
          <w:rFonts w:ascii="Arial Rounded MT Bold" w:hAnsi="Arial Rounded MT Bold"/>
          <w:b/>
          <w:b/>
          <w:sz w:val="48"/>
          <w:u w:val="single"/>
        </w:rPr>
      </w:pPr>
      <w:r>
        <w:rPr>
          <w:rFonts w:ascii="Arial Rounded MT Bold" w:hAnsi="Arial Rounded MT Bold"/>
          <w:b/>
          <w:sz w:val="48"/>
        </w:rPr>
        <w:t xml:space="preserve">   </w:t>
      </w:r>
      <w:r>
        <w:rPr>
          <w:rFonts w:eastAsia="Arial Rounded MT Bold" w:cs="Arial Rounded MT Bold" w:ascii="Arial Rounded MT Bold" w:hAnsi="Arial Rounded MT Bold"/>
          <w:b/>
          <w:sz w:val="32"/>
          <w:u w:val="none"/>
        </w:rPr>
        <w:t xml:space="preserve">SISTEMA COSTRUTTIVO POLIESPANSO </w:t>
      </w:r>
    </w:p>
    <w:p>
      <w:pPr>
        <w:pStyle w:val="Normal"/>
        <w:ind w:left="-426" w:hanging="0"/>
        <w:rPr>
          <w:rFonts w:ascii="Arial Rounded MT Bold" w:hAnsi="Arial Rounded MT Bold" w:eastAsia="Arial Rounded MT Bold" w:cs="Arial Rounded MT Bold"/>
          <w:b/>
          <w:b/>
          <w:sz w:val="32"/>
        </w:rPr>
      </w:pPr>
      <w:r>
        <w:rPr>
          <w:rFonts w:eastAsia="Arial Rounded MT Bold" w:cs="Arial Rounded MT Bold" w:ascii="Arial Rounded MT Bold" w:hAnsi="Arial Rounded MT Bold"/>
          <w:b/>
          <w:sz w:val="32"/>
        </w:rPr>
      </w:r>
    </w:p>
    <w:p>
      <w:pPr>
        <w:pStyle w:val="Normal"/>
        <w:ind w:left="-426" w:hanging="0"/>
        <w:rPr>
          <w:u w:val="none"/>
        </w:rPr>
      </w:pPr>
      <w:r>
        <w:rPr>
          <w:rFonts w:eastAsia="Arial Rounded MT Bold" w:cs="Arial Rounded MT Bold" w:ascii="Arial Rounded MT Bold" w:hAnsi="Arial Rounded MT Bold"/>
          <w:b/>
          <w:sz w:val="32"/>
          <w:u w:val="none"/>
        </w:rPr>
        <w:tab/>
      </w:r>
      <w:r>
        <w:rPr>
          <w:b w:val="false"/>
          <w:sz w:val="22"/>
          <w:u w:val="none"/>
        </w:rPr>
        <w:t xml:space="preserve">VOCI DI CAPITOLATO PRODOTTI: </w:t>
      </w:r>
    </w:p>
    <w:p>
      <w:pPr>
        <w:pStyle w:val="Normal"/>
        <w:ind w:left="-426" w:hanging="0"/>
        <w:rPr>
          <w:rFonts w:ascii="Arial Rounded MT Bold" w:hAnsi="Arial Rounded MT Bold"/>
          <w:b/>
          <w:b/>
          <w:sz w:val="48"/>
          <w:u w:val="single"/>
        </w:rPr>
      </w:pPr>
      <w:r>
        <w:rPr>
          <w:rFonts w:ascii="Arial Rounded MT Bold" w:hAnsi="Arial Rounded MT Bold"/>
          <w:b w:val="false"/>
          <w:strike w:val="false"/>
          <w:dstrike w:val="false"/>
          <w:sz w:val="22"/>
          <w:u w:val="none"/>
        </w:rPr>
        <w:t xml:space="preserve"> </w:t>
      </w:r>
    </w:p>
    <w:p>
      <w:pPr>
        <w:pStyle w:val="Default"/>
        <w:rPr>
          <w:rFonts w:ascii="Arial Rounded MT Bold" w:hAnsi="Arial Rounded MT Bold"/>
          <w:b/>
          <w:b/>
          <w:sz w:val="48"/>
          <w:u w:val="single"/>
        </w:rPr>
      </w:pPr>
      <w:r>
        <w:rPr>
          <w:b/>
          <w:sz w:val="20"/>
        </w:rPr>
        <w:t xml:space="preserve">SOLAIO PLASTBAU METAL predisposto per finiture a secco </w:t>
      </w:r>
    </w:p>
    <w:p>
      <w:pPr>
        <w:pStyle w:val="Default"/>
        <w:rPr>
          <w:rFonts w:ascii="Arial Rounded MT Bold" w:hAnsi="Arial Rounded MT Bold"/>
          <w:b/>
          <w:b/>
          <w:sz w:val="48"/>
          <w:u w:val="single"/>
        </w:rPr>
      </w:pPr>
      <w:r>
        <w:rPr>
          <w:rFonts w:ascii="Arial Rounded MT Bold" w:hAnsi="Arial Rounded MT Bold"/>
          <w:b/>
          <w:sz w:val="48"/>
          <w:u w:val="single"/>
        </w:rPr>
      </w:r>
    </w:p>
    <w:p>
      <w:pPr>
        <w:pStyle w:val="Default"/>
        <w:rPr>
          <w:rFonts w:ascii="Arial Rounded MT Bold" w:hAnsi="Arial Rounded MT Bold"/>
          <w:b/>
          <w:b/>
          <w:sz w:val="48"/>
          <w:u w:val="single"/>
        </w:rPr>
      </w:pPr>
      <w:r>
        <w:rPr>
          <w:b w:val="false"/>
          <w:strike w:val="false"/>
          <w:dstrike w:val="false"/>
          <w:sz w:val="20"/>
          <w:u w:val="none"/>
        </w:rPr>
        <w:t xml:space="preserve">SOLAIO PIANO CON COIBENTAZIONE TERMICA INCORPORATA TIPO PLASTBAU METAL, avente valore minimo di Resistenza termica </w:t>
      </w:r>
      <w:r>
        <w:rPr>
          <w:b/>
          <w:strike w:val="false"/>
          <w:dstrike w:val="false"/>
          <w:sz w:val="20"/>
          <w:u w:val="none"/>
        </w:rPr>
        <w:t xml:space="preserve">R </w:t>
      </w:r>
      <w:r>
        <w:rPr>
          <w:b w:val="false"/>
          <w:strike w:val="false"/>
          <w:dstrike w:val="false"/>
          <w:sz w:val="20"/>
          <w:u w:val="none"/>
        </w:rPr>
        <w:t xml:space="preserve">≤ a .,.. </w:t>
      </w:r>
      <w:r>
        <w:rPr>
          <w:b/>
          <w:strike w:val="false"/>
          <w:dstrike w:val="false"/>
          <w:sz w:val="20"/>
          <w:u w:val="none"/>
        </w:rPr>
        <w:t>m</w:t>
      </w:r>
      <w:r>
        <w:rPr>
          <w:b/>
          <w:strike w:val="false"/>
          <w:dstrike w:val="false"/>
          <w:sz w:val="13"/>
          <w:u w:val="none"/>
        </w:rPr>
        <w:t>2</w:t>
      </w:r>
      <w:r>
        <w:rPr>
          <w:b/>
          <w:strike w:val="false"/>
          <w:dstrike w:val="false"/>
          <w:sz w:val="20"/>
          <w:u w:val="none"/>
        </w:rPr>
        <w:t>K /W</w:t>
      </w:r>
      <w:r>
        <w:rPr>
          <w:b w:val="false"/>
          <w:strike w:val="false"/>
          <w:dstrike w:val="false"/>
          <w:sz w:val="20"/>
          <w:u w:val="none"/>
        </w:rPr>
        <w:t xml:space="preserve">, costituito da pannelli cassero alveolari prodotti secondo la UNI 11829:2021 in EPS 100 classe E, del tipo PLASTBAU METAL I ../.. stampati in continuo, di larghezza cm. 60, altezza travetto cm .. altezza del fondello sotto travetto cm .., autoportanti fino ad un massimo di 2,00 m, predisposti di 2 cavità longitudinali diam.12 cm per gli eventuali impianti tecnologici e i pannelli saranno del tipo PREDIDPOSTI ALL'INTRADOSSO CON PROFILI INCORPORATI PER IL FISSAGGIO DI FINITURE A SECCO ad interasse cm 30. Elementi aventi larghezza di 60 cm, con battentatura maschio e femmina sui bordi, posti in opera perfettamente accostati su armatura provvisoria di sostegno fino ad una altezza di 3,5 m, alla distanza opportuna, ed integrati con getto in opera di calcestruzzo con classe di resistenza C25/30 (Rck &gt; 30 N/mm2), classe di consistenza S4/S5, classe di esposizione XC1, diametro massimo dell'aggregato 22 mm, conforme alle norme UNI EN 206-1, UNI 11104 e D.M. 14.01.2008, a formare i travetti e la soletta dello spessore di 5 cm. Escluso tutto il ferro (sia quello da inserire nei travetti che la rete di ripartizione) contabilizzato a parte. Per sovraccarico utile di 200 kg/m2 oltre il peso proprio e quello permanente. </w:t>
      </w:r>
    </w:p>
    <w:p>
      <w:pPr>
        <w:pStyle w:val="Default"/>
        <w:rPr>
          <w:rFonts w:ascii="Arial Rounded MT Bold" w:hAnsi="Arial Rounded MT Bold"/>
          <w:b/>
          <w:b/>
          <w:sz w:val="48"/>
          <w:u w:val="single"/>
        </w:rPr>
      </w:pPr>
      <w:r>
        <w:rPr>
          <w:rFonts w:ascii="Arial Rounded MT Bold" w:hAnsi="Arial Rounded MT Bold"/>
          <w:b/>
          <w:sz w:val="48"/>
          <w:u w:val="single"/>
        </w:rPr>
      </w:r>
    </w:p>
    <w:p>
      <w:pPr>
        <w:pStyle w:val="Default"/>
        <w:rPr>
          <w:rFonts w:ascii="Arial Rounded MT Bold" w:hAnsi="Arial Rounded MT Bold"/>
          <w:b/>
          <w:b/>
          <w:sz w:val="48"/>
          <w:u w:val="single"/>
        </w:rPr>
      </w:pPr>
      <w:r>
        <w:rPr>
          <w:b w:val="false"/>
          <w:strike w:val="false"/>
          <w:dstrike w:val="false"/>
          <w:sz w:val="20"/>
          <w:u w:val="none"/>
        </w:rPr>
        <w:t xml:space="preserve">per elementi di lunghezza fino a 4,5 m m2 € ..,00 </w:t>
      </w:r>
    </w:p>
    <w:p>
      <w:pPr>
        <w:pStyle w:val="Default"/>
        <w:rPr>
          <w:rFonts w:ascii="Arial Rounded MT Bold" w:hAnsi="Arial Rounded MT Bold"/>
          <w:b/>
          <w:b/>
          <w:sz w:val="48"/>
          <w:u w:val="single"/>
        </w:rPr>
      </w:pPr>
      <w:r>
        <w:rPr>
          <w:b w:val="false"/>
          <w:strike w:val="false"/>
          <w:dstrike w:val="false"/>
          <w:sz w:val="20"/>
          <w:u w:val="none"/>
        </w:rPr>
        <w:t xml:space="preserve">per elementi di lunghezza fino a 5,0 m m2 € ..,00 </w:t>
      </w:r>
    </w:p>
    <w:p>
      <w:pPr>
        <w:pStyle w:val="Normal"/>
        <w:ind w:left="-426" w:hanging="0"/>
        <w:rPr>
          <w:rFonts w:ascii="Arial Rounded MT Bold" w:hAnsi="Arial Rounded MT Bold"/>
          <w:b/>
          <w:b/>
          <w:sz w:val="48"/>
          <w:u w:val="single"/>
        </w:rPr>
      </w:pPr>
      <w:r>
        <w:rPr>
          <w:b w:val="false"/>
          <w:strike w:val="false"/>
          <w:dstrike w:val="false"/>
          <w:sz w:val="20"/>
          <w:u w:val="none"/>
        </w:rPr>
        <w:tab/>
        <w:t xml:space="preserve">per elementi di lunghezza fino a 5,5 m m2 € ..,00 </w:t>
      </w:r>
    </w:p>
    <w:p>
      <w:pPr>
        <w:pStyle w:val="Default"/>
        <w:ind w:left="-426" w:hanging="0"/>
        <w:rPr>
          <w:rFonts w:ascii="Arial Rounded MT Bold" w:hAnsi="Arial Rounded MT Bold"/>
          <w:b/>
          <w:b/>
          <w:sz w:val="48"/>
          <w:u w:val="single"/>
        </w:rPr>
      </w:pPr>
      <w:r>
        <w:rPr>
          <w:b w:val="false"/>
          <w:strike w:val="false"/>
          <w:dstrike w:val="false"/>
          <w:sz w:val="20"/>
          <w:u w:val="none"/>
        </w:rPr>
        <w:tab/>
        <w:t xml:space="preserve">per elementi di lunghezza fino a 6,0 m m2 </w:t>
      </w:r>
      <w:r>
        <w:rPr>
          <w:sz w:val="20"/>
        </w:rPr>
        <w:t xml:space="preserve">€ ..,00 </w:t>
      </w:r>
    </w:p>
    <w:p>
      <w:pPr>
        <w:pStyle w:val="Default"/>
        <w:rPr>
          <w:rFonts w:ascii="Arial Rounded MT Bold" w:hAnsi="Arial Rounded MT Bold"/>
          <w:b/>
          <w:b/>
          <w:sz w:val="48"/>
          <w:u w:val="single"/>
        </w:rPr>
      </w:pPr>
      <w:r>
        <w:rPr>
          <w:strike w:val="false"/>
          <w:dstrike w:val="false"/>
          <w:sz w:val="20"/>
          <w:u w:val="none"/>
        </w:rPr>
        <w:t xml:space="preserve">per elementi di lunghezza fino a 6,5 m m2 € ..,00 </w:t>
      </w:r>
    </w:p>
    <w:p>
      <w:pPr>
        <w:pStyle w:val="Default"/>
        <w:rPr>
          <w:rFonts w:ascii="Arial Rounded MT Bold" w:hAnsi="Arial Rounded MT Bold"/>
          <w:b/>
          <w:b/>
          <w:sz w:val="48"/>
          <w:u w:val="single"/>
        </w:rPr>
      </w:pPr>
      <w:r>
        <w:rPr>
          <w:strike w:val="false"/>
          <w:dstrike w:val="false"/>
          <w:sz w:val="20"/>
          <w:u w:val="none"/>
        </w:rPr>
        <w:t xml:space="preserve">per elementi di lunghezza fino a 7,0 m m2 € ..,00 </w:t>
      </w:r>
    </w:p>
    <w:p>
      <w:pPr>
        <w:pStyle w:val="Normal"/>
        <w:ind w:left="-426" w:hanging="0"/>
        <w:rPr>
          <w:rFonts w:ascii="Arial Rounded MT Bold" w:hAnsi="Arial Rounded MT Bold"/>
          <w:b/>
          <w:b/>
          <w:sz w:val="48"/>
          <w:u w:val="single"/>
        </w:rPr>
      </w:pPr>
      <w:r>
        <w:rPr>
          <w:strike w:val="false"/>
          <w:dstrike w:val="false"/>
          <w:sz w:val="20"/>
          <w:u w:val="none"/>
        </w:rPr>
        <w:tab/>
        <w:t xml:space="preserve">per elementi di lunghezza fino a 8,0 m m2 € ..,00 </w:t>
      </w:r>
    </w:p>
    <w:p>
      <w:pPr>
        <w:pStyle w:val="Normal"/>
        <w:ind w:left="-426" w:hanging="0"/>
        <w:rPr/>
      </w:pPr>
      <w:r>
        <w:rPr/>
      </w:r>
    </w:p>
    <w:p>
      <w:pPr>
        <w:pStyle w:val="Normal"/>
        <w:ind w:left="-426" w:hanging="0"/>
        <w:rPr/>
      </w:pPr>
      <w:r>
        <w:rPr/>
        <w:t xml:space="preserve">      </w:t>
      </w:r>
    </w:p>
    <w:p>
      <w:pPr>
        <w:pStyle w:val="Normal"/>
        <w:ind w:left="-426" w:hanging="0"/>
        <w:rPr/>
      </w:pPr>
      <w:r>
        <w:rPr/>
      </w:r>
    </w:p>
    <w:p>
      <w:pPr>
        <w:pStyle w:val="Normal"/>
        <w:ind w:left="-426" w:hanging="0"/>
        <w:rPr/>
      </w:pPr>
      <w:r>
        <w:rPr/>
        <w:t xml:space="preserve">  </w:t>
      </w:r>
    </w:p>
    <w:p>
      <w:pPr>
        <w:pStyle w:val="Normal"/>
        <w:ind w:left="-426" w:hanging="0"/>
        <w:jc w:val="center"/>
        <w:rPr/>
      </w:pPr>
      <w:r>
        <w:rPr/>
        <w:object>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59pt;height:250pt;mso-wrap-distance-right:0pt" filled="f" o:ole="">
            <v:imagedata r:id="rId3" o:title=""/>
          </v:shape>
          <o:OLEObject Type="Embed" ProgID="Word.Document.8" ShapeID="ole_rId2" DrawAspect="Content" ObjectID="_512807943" r:id="rId2"/>
        </w:object>
      </w:r>
      <w:r>
        <w:rPr/>
        <w:t xml:space="preserve">        </w:t>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 w:name="Arial Rounded MT Bold">
    <w:charset w:val="00"/>
    <w:family w:val="roman"/>
    <w:pitch w:val="variable"/>
  </w:font>
</w:fonts>
</file>

<file path=word/settings.xml><?xml version="1.0" encoding="utf-8"?>
<w:settings xmlns:w="http://schemas.openxmlformats.org/wordprocessingml/2006/main">
  <w:zoom w:percent="75"/>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d6e92"/>
    <w:pPr>
      <w:widowControl/>
      <w:suppressAutoHyphens w:val="true"/>
      <w:bidi w:val="0"/>
      <w:spacing w:before="0" w:after="0"/>
      <w:jc w:val="left"/>
    </w:pPr>
    <w:rPr>
      <w:rFonts w:ascii="Arial" w:hAnsi="Arial" w:eastAsia="Times New Roman" w:cs="Times New Roman"/>
      <w:color w:val="auto"/>
      <w:kern w:val="0"/>
      <w:sz w:val="24"/>
      <w:szCs w:val="20"/>
      <w:lang w:val="it-IT" w:eastAsia="it-IT" w:bidi="ar-SA"/>
    </w:rPr>
  </w:style>
  <w:style w:type="character" w:styleId="DefaultParagraphFont" w:default="1">
    <w:name w:val="Default Paragraph Font"/>
    <w:uiPriority w:val="1"/>
    <w:semiHidden/>
    <w:unhideWhenUsed/>
    <w:qFormat/>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semiHidden/>
    <w:rsid w:val="001d6e92"/>
    <w:pPr>
      <w:ind w:right="-427" w:hanging="0"/>
    </w:pPr>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lang w:val="zxx" w:eastAsia="zxx" w:bidi="zxx"/>
    </w:rPr>
  </w:style>
  <w:style w:type="paragraph" w:styleId="Default">
    <w:name w:val="Default"/>
    <w:qFormat/>
    <w:pPr>
      <w:widowControl/>
      <w:suppressAutoHyphens w:val="true"/>
      <w:bidi w:val="0"/>
      <w:spacing w:before="0" w:after="0"/>
      <w:jc w:val="left"/>
    </w:pPr>
    <w:rPr>
      <w:rFonts w:ascii="Verdana" w:hAnsi="Verdana" w:eastAsia="Times New Roman" w:cs="Times New Roman"/>
      <w:color w:val="000000"/>
      <w:kern w:val="0"/>
      <w:sz w:val="24"/>
      <w:szCs w:val="20"/>
      <w:lang w:val="it-IT" w:eastAsia="it-IT" w:bidi="ar-SA"/>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doc"/><Relationship Id="rId3" Type="http://schemas.openxmlformats.org/officeDocument/2006/relationships/image" Target="media/image1.wmf"/><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LibreOffice/7.3.2.2$Windows_X86_64 LibreOffice_project/49f2b1bff42cfccbd8f788c8dc32c1c309559be0</Application>
  <AppVersion>15.0000</AppVersion>
  <Pages>1</Pages>
  <Words>311</Words>
  <Characters>1514</Characters>
  <CharactersWithSpaces>1849</CharactersWithSpaces>
  <Paragraphs>15</Paragraphs>
  <Company>Poliespanso S.r.l.</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2022-02-16T10:11:00Z</dcterms:created>
  <dc:creator>Alberto Zacchè</dc:creator>
  <dc:description/>
  <dc:language>it-IT</dc:language>
  <cp:lastModifiedBy/>
  <dcterms:modified xsi:type="dcterms:W3CDTF">2022-07-22T10:46:35Z</dcterms:modified>
  <cp:revision>4</cp:revision>
  <dc:subject/>
  <dc:title>SOLAIO PLASTBAU® METAL</dc:title>
</cp:coreProperties>
</file>

<file path=docProps/custom.xml><?xml version="1.0" encoding="utf-8"?>
<Properties xmlns="http://schemas.openxmlformats.org/officeDocument/2006/custom-properties" xmlns:vt="http://schemas.openxmlformats.org/officeDocument/2006/docPropsVTypes"/>
</file>